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53360">
      <w:pPr>
        <w:rPr>
          <w:b/>
          <w:sz w:val="24"/>
        </w:rPr>
      </w:pPr>
      <w:bookmarkStart w:id="0" w:name="_GoBack"/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2</w:t>
      </w:r>
      <w:r>
        <w:rPr>
          <w:rFonts w:hint="eastAsia"/>
          <w:b/>
          <w:sz w:val="24"/>
        </w:rPr>
        <w:t>.</w:t>
      </w:r>
    </w:p>
    <w:tbl>
      <w:tblPr>
        <w:tblStyle w:val="2"/>
        <w:tblW w:w="5000" w:type="pct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4196"/>
        <w:gridCol w:w="2769"/>
      </w:tblGrid>
      <w:tr w14:paraId="210C35D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noWrap w:val="0"/>
            <w:vAlign w:val="center"/>
          </w:tcPr>
          <w:p w14:paraId="71CBF8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仪器设备类、家具类固定资产报废参考年限表</w:t>
            </w:r>
          </w:p>
        </w:tc>
      </w:tr>
      <w:tr w14:paraId="09B17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noWrap w:val="0"/>
            <w:vAlign w:val="center"/>
          </w:tcPr>
          <w:p w14:paraId="4A7BC3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C3EF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gridSpan w:val="3"/>
            <w:shd w:val="clear" w:color="auto" w:fill="FFFFFF"/>
            <w:noWrap w:val="0"/>
            <w:vAlign w:val="center"/>
          </w:tcPr>
          <w:p w14:paraId="30CAFCA8">
            <w:pPr>
              <w:widowControl/>
              <w:spacing w:line="462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一、办公设备</w:t>
            </w:r>
          </w:p>
          <w:tbl>
            <w:tblPr>
              <w:tblStyle w:val="2"/>
              <w:tblW w:w="4949" w:type="pct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8"/>
              <w:gridCol w:w="4952"/>
              <w:gridCol w:w="2416"/>
            </w:tblGrid>
            <w:tr w14:paraId="7EB0E77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8" w:hRule="atLeast"/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7B3C05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top"/>
                </w:tcPr>
                <w:p w14:paraId="0D68312A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名称</w:t>
                  </w:r>
                </w:p>
              </w:tc>
              <w:tc>
                <w:tcPr>
                  <w:tcW w:w="147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D11A87C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报废参考年限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Cs w:val="21"/>
                    </w:rPr>
                    <w:t>（年）</w:t>
                  </w:r>
                </w:p>
              </w:tc>
            </w:tr>
            <w:tr w14:paraId="791F27A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6" w:hRule="atLeast"/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C6392E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B2A02A7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台式电脑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（包括网络计算机、终端）</w:t>
                  </w:r>
                </w:p>
              </w:tc>
              <w:tc>
                <w:tcPr>
                  <w:tcW w:w="1472" w:type="pct"/>
                  <w:vMerge w:val="restar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818A9D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6 </w:t>
                  </w:r>
                </w:p>
              </w:tc>
            </w:tr>
            <w:tr w14:paraId="22A0283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8858F91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41DF2D5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笔记本电脑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、平板电脑</w:t>
                  </w:r>
                </w:p>
              </w:tc>
              <w:tc>
                <w:tcPr>
                  <w:tcW w:w="1472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304B792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5B58160B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89C2F7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452F2AB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打印机（包括一体机）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碎纸机</w:t>
                  </w:r>
                </w:p>
              </w:tc>
              <w:tc>
                <w:tcPr>
                  <w:tcW w:w="1472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8913866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01CE07B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689E1CB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8C00C5D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传真机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、投影机、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扫描仪</w:t>
                  </w:r>
                </w:p>
              </w:tc>
              <w:tc>
                <w:tcPr>
                  <w:tcW w:w="1472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295AA8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78D91E9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66A6E5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5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2FF2DE5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移动硬盘、不间断电源（UPS）</w:t>
                  </w:r>
                </w:p>
              </w:tc>
              <w:tc>
                <w:tcPr>
                  <w:tcW w:w="1472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159EA18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362DC34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2B942E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6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C1215E8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复印机</w:t>
                  </w:r>
                </w:p>
              </w:tc>
              <w:tc>
                <w:tcPr>
                  <w:tcW w:w="1472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6574DF0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6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 xml:space="preserve"> （或复印30万张）</w:t>
                  </w:r>
                </w:p>
              </w:tc>
            </w:tr>
            <w:tr w14:paraId="36438955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4C3720F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7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3E12077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计算机网络设备（服务器、路由器、调制解调器）</w:t>
                  </w:r>
                </w:p>
              </w:tc>
              <w:tc>
                <w:tcPr>
                  <w:tcW w:w="1472" w:type="pct"/>
                  <w:vMerge w:val="restart"/>
                  <w:tcBorders>
                    <w:top w:val="outset" w:color="auto" w:sz="6" w:space="0"/>
                    <w:left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110AAF3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8</w:t>
                  </w:r>
                </w:p>
              </w:tc>
            </w:tr>
            <w:tr w14:paraId="5064C144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6FDDAE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8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98DCA48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数码照相机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数码摄像机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、摄像器材</w:t>
                  </w:r>
                </w:p>
              </w:tc>
              <w:tc>
                <w:tcPr>
                  <w:tcW w:w="1472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C20CAE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6C648DF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82B0405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9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3416288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取暖、烘干、电扇、排风、饮水机、洗衣机、热水器、</w:t>
                  </w:r>
                </w:p>
                <w:p w14:paraId="692467B6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电动工具等其他家电设备</w:t>
                  </w:r>
                </w:p>
              </w:tc>
              <w:tc>
                <w:tcPr>
                  <w:tcW w:w="1472" w:type="pct"/>
                  <w:vMerge w:val="continue"/>
                  <w:tcBorders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D98AA95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4C25F0E6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2F1663F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10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95D3202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电视机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、电冰箱、办公空调</w:t>
                  </w:r>
                </w:p>
              </w:tc>
              <w:tc>
                <w:tcPr>
                  <w:tcW w:w="1472" w:type="pct"/>
                  <w:vMerge w:val="restart"/>
                  <w:tcBorders>
                    <w:top w:val="outset" w:color="auto" w:sz="6" w:space="0"/>
                    <w:left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9F3749C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10</w:t>
                  </w:r>
                </w:p>
              </w:tc>
            </w:tr>
            <w:tr w14:paraId="611EC73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51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133F096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11</w:t>
                  </w:r>
                </w:p>
              </w:tc>
              <w:tc>
                <w:tcPr>
                  <w:tcW w:w="3017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EC0A992">
                  <w:pPr>
                    <w:widowControl/>
                    <w:spacing w:line="462" w:lineRule="atLeast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大型计算机</w:t>
                  </w:r>
                </w:p>
              </w:tc>
              <w:tc>
                <w:tcPr>
                  <w:tcW w:w="1472" w:type="pct"/>
                  <w:vMerge w:val="continue"/>
                  <w:tcBorders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9A9633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</w:tbl>
          <w:p w14:paraId="47252E98">
            <w:pPr>
              <w:widowControl/>
              <w:spacing w:line="462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二、音响及多媒体系统</w:t>
            </w:r>
          </w:p>
          <w:tbl>
            <w:tblPr>
              <w:tblStyle w:val="2"/>
              <w:tblW w:w="4949" w:type="pct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9"/>
              <w:gridCol w:w="4187"/>
              <w:gridCol w:w="2680"/>
            </w:tblGrid>
            <w:tr w14:paraId="2DC9A7B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7516FCF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AB392AD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名称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E1D30C3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报废参考年限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Cs w:val="21"/>
                    </w:rPr>
                    <w:t>（年）</w:t>
                  </w:r>
                </w:p>
              </w:tc>
            </w:tr>
            <w:tr w14:paraId="18DD96F3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D212828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0643933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调音台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功放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音箱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话筒</w:t>
                  </w:r>
                </w:p>
              </w:tc>
              <w:tc>
                <w:tcPr>
                  <w:tcW w:w="1633" w:type="pct"/>
                  <w:vMerge w:val="restar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DF34AB0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10</w:t>
                  </w:r>
                </w:p>
              </w:tc>
            </w:tr>
            <w:tr w14:paraId="655A083B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F3552F5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729908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DVD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大屏幕平板电视</w:t>
                  </w: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、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投影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C9AE1AD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</w:tbl>
          <w:p w14:paraId="3BA9872B">
            <w:pPr>
              <w:widowControl/>
              <w:spacing w:line="462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三、其他设备</w:t>
            </w:r>
          </w:p>
          <w:tbl>
            <w:tblPr>
              <w:tblStyle w:val="2"/>
              <w:tblW w:w="4949" w:type="pct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9"/>
              <w:gridCol w:w="4187"/>
              <w:gridCol w:w="2680"/>
            </w:tblGrid>
            <w:tr w14:paraId="671088EE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753214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51EFCBA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名称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600CF20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Cs w:val="21"/>
                    </w:rPr>
                    <w:t>报废参考年限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Cs w:val="21"/>
                    </w:rPr>
                    <w:t>（年）</w:t>
                  </w:r>
                </w:p>
              </w:tc>
            </w:tr>
            <w:tr w14:paraId="41417E84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B6247EF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A1F2C26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室外体育设备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7D1D3E5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不低于5</w:t>
                  </w:r>
                </w:p>
              </w:tc>
            </w:tr>
            <w:tr w14:paraId="7DD87704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32ECBFF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1E5571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电子类设备</w:t>
                  </w:r>
                </w:p>
              </w:tc>
              <w:tc>
                <w:tcPr>
                  <w:tcW w:w="1633" w:type="pct"/>
                  <w:vMerge w:val="restart"/>
                  <w:tcBorders>
                    <w:top w:val="outset" w:color="auto" w:sz="6" w:space="0"/>
                    <w:left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AD5DEFC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6</w:t>
                  </w:r>
                </w:p>
              </w:tc>
            </w:tr>
            <w:tr w14:paraId="55043632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38D2C2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CA3DE6B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安防、消防设备</w:t>
                  </w:r>
                </w:p>
              </w:tc>
              <w:tc>
                <w:tcPr>
                  <w:tcW w:w="1633" w:type="pct"/>
                  <w:vMerge w:val="continue"/>
                  <w:tcBorders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18D685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762B4C82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A516D51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8CB379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仪器仪表类设备</w:t>
                  </w:r>
                </w:p>
              </w:tc>
              <w:tc>
                <w:tcPr>
                  <w:tcW w:w="1633" w:type="pct"/>
                  <w:vMerge w:val="restar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0AB8BF1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8</w:t>
                  </w:r>
                </w:p>
              </w:tc>
            </w:tr>
            <w:tr w14:paraId="28C6382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9C6D5F8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5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207556B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电气类设备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E42A8F6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41A46DC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C05D260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6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45EBC5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监控系统（包括监控设备设施、安全防范系统）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F60E129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38DBBEB5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5C4DC7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7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757952F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医疗器械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9BC80B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6DDED8FA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9D0B49A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8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5CB6C0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室内体育设备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479FEDF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093C9BB9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21267E8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9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2FA18EE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食品加工设备及蒸煮器皿</w:t>
                  </w:r>
                </w:p>
              </w:tc>
              <w:tc>
                <w:tcPr>
                  <w:tcW w:w="1633" w:type="pct"/>
                  <w:vMerge w:val="continue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2F8F666E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6FB487B1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4842AC8B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10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DC360FA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通讯设备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3D97A0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不低于9</w:t>
                  </w:r>
                </w:p>
              </w:tc>
            </w:tr>
            <w:tr w14:paraId="557C010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225F711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11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FF62CB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其他类仪器设备</w:t>
                  </w:r>
                </w:p>
              </w:tc>
              <w:tc>
                <w:tcPr>
                  <w:tcW w:w="1633" w:type="pct"/>
                  <w:vMerge w:val="restart"/>
                  <w:tcBorders>
                    <w:top w:val="outset" w:color="auto" w:sz="6" w:space="0"/>
                    <w:left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6508629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10 </w:t>
                  </w:r>
                </w:p>
              </w:tc>
            </w:tr>
            <w:tr w14:paraId="35F83B5F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F2E57E2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12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5AB77B5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给、排水设备</w:t>
                  </w:r>
                </w:p>
              </w:tc>
              <w:tc>
                <w:tcPr>
                  <w:tcW w:w="1633" w:type="pct"/>
                  <w:vMerge w:val="continue"/>
                  <w:tcBorders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8D743F7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</w:p>
              </w:tc>
            </w:tr>
            <w:tr w14:paraId="017602FD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3D06C7FA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13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0E87F50B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机械类设备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5A189936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12</w:t>
                  </w:r>
                </w:p>
              </w:tc>
            </w:tr>
            <w:tr w14:paraId="52D7AB5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16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D855F70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14</w:t>
                  </w:r>
                </w:p>
              </w:tc>
              <w:tc>
                <w:tcPr>
                  <w:tcW w:w="2551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1D2DF7C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大型空调等恒温及除湿设备、电梯</w:t>
                  </w:r>
                </w:p>
              </w:tc>
              <w:tc>
                <w:tcPr>
                  <w:tcW w:w="1633" w:type="pct"/>
                  <w:tcBorders>
                    <w:top w:val="outset" w:color="auto" w:sz="6" w:space="0"/>
                    <w:left w:val="outset" w:color="auto" w:sz="6" w:space="0"/>
                    <w:bottom w:val="outset" w:color="auto" w:sz="6" w:space="0"/>
                    <w:right w:val="outset" w:color="auto" w:sz="6" w:space="0"/>
                  </w:tcBorders>
                  <w:noWrap w:val="0"/>
                  <w:vAlign w:val="center"/>
                </w:tcPr>
                <w:p w14:paraId="69B0DCA4">
                  <w:pPr>
                    <w:widowControl/>
                    <w:spacing w:line="462" w:lineRule="atLeast"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Cs w:val="21"/>
                    </w:rPr>
                    <w:t>不低于15</w:t>
                  </w:r>
                </w:p>
              </w:tc>
            </w:tr>
          </w:tbl>
          <w:p w14:paraId="68DF398E">
            <w:pPr>
              <w:widowControl/>
              <w:spacing w:line="462" w:lineRule="atLeas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四、家具</w:t>
            </w:r>
          </w:p>
        </w:tc>
      </w:tr>
      <w:tr w14:paraId="4D27F6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340F4531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5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592505E0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66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075C4FB7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报废参考年限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（年）</w:t>
            </w:r>
          </w:p>
        </w:tc>
      </w:tr>
      <w:tr w14:paraId="677F7A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6C27FCF3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52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6238DFB4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办公家具</w:t>
            </w:r>
          </w:p>
        </w:tc>
        <w:tc>
          <w:tcPr>
            <w:tcW w:w="166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noWrap w:val="0"/>
            <w:vAlign w:val="center"/>
          </w:tcPr>
          <w:p w14:paraId="65183DE3">
            <w:pPr>
              <w:widowControl/>
              <w:spacing w:line="462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长期使用或不低于15 </w:t>
            </w:r>
          </w:p>
        </w:tc>
      </w:tr>
    </w:tbl>
    <w:p w14:paraId="70098C5B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33527"/>
    <w:rsid w:val="35540D2D"/>
    <w:rsid w:val="754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507</Characters>
  <Lines>0</Lines>
  <Paragraphs>0</Paragraphs>
  <TotalTime>0</TotalTime>
  <ScaleCrop>false</ScaleCrop>
  <LinksUpToDate>false</LinksUpToDate>
  <CharactersWithSpaces>511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2026-03-31T01:56:00Z</dcterms:created>
  <dc:creator>韩明</dc:creator>
  <cp:lastModifiedBy>韩明</cp:lastModifiedBy>
  <dcterms:modified xsi:type="dcterms:W3CDTF">2026-03-31T02:19:22Z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7AFA3D67D0EE4F05B1B3AAEB16F04AA1_11</vt:lpwstr>
  </property>
  <property fmtid="{D5CDD505-2E9C-101B-9397-08002B2CF9AE}" pid="4" name="KSOTemplateDocerSaveRecord">
    <vt:lpwstr>eyJoZGlkIjoiMmNkOWM3ZTQyOTY4NTg0N2NhZWVjNzhhMjI1YzdiOGEiLCJ1c2VySWQiOiI4MjU1Nzk5MDcifQ==</vt:lpwstr>
  </property>
</Properties>
</file>